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BF5BF" w14:textId="12ED49C5" w:rsidR="005D7309" w:rsidRDefault="00384FCF" w:rsidP="00384FCF">
      <w:pPr>
        <w:jc w:val="center"/>
        <w:rPr>
          <w:rFonts w:ascii="Times New Roman" w:hAnsi="Times New Roman" w:cs="Times New Roman"/>
          <w:b/>
          <w:sz w:val="24"/>
        </w:rPr>
      </w:pPr>
      <w:r w:rsidRPr="00384FCF">
        <w:rPr>
          <w:rFonts w:ascii="Times New Roman" w:hAnsi="Times New Roman" w:cs="Times New Roman"/>
          <w:b/>
          <w:sz w:val="24"/>
        </w:rPr>
        <w:t>REIKALAVIMAI</w:t>
      </w:r>
      <w:r w:rsidR="00471C4D">
        <w:rPr>
          <w:rFonts w:ascii="Times New Roman" w:hAnsi="Times New Roman" w:cs="Times New Roman"/>
          <w:b/>
          <w:sz w:val="24"/>
        </w:rPr>
        <w:t xml:space="preserve"> RANGOVUI</w:t>
      </w:r>
    </w:p>
    <w:p w14:paraId="2E4F5F2E" w14:textId="14376ED3" w:rsidR="00384FCF" w:rsidRDefault="002E2C1C" w:rsidP="00384FCF">
      <w:pPr>
        <w:spacing w:line="240" w:lineRule="auto"/>
        <w:ind w:firstLine="680"/>
        <w:jc w:val="both"/>
        <w:rPr>
          <w:rFonts w:ascii="Times New Roman" w:hAnsi="Times New Roman" w:cs="Times New Roman"/>
          <w:sz w:val="24"/>
        </w:rPr>
      </w:pPr>
      <w:r>
        <w:rPr>
          <w:rFonts w:ascii="Times New Roman" w:hAnsi="Times New Roman" w:cs="Times New Roman"/>
          <w:sz w:val="24"/>
        </w:rPr>
        <w:t>Rangovas</w:t>
      </w:r>
      <w:r w:rsidR="00384FCF">
        <w:rPr>
          <w:rFonts w:ascii="Times New Roman" w:hAnsi="Times New Roman" w:cs="Times New Roman"/>
          <w:sz w:val="24"/>
        </w:rPr>
        <w:t xml:space="preserve">, dalyvaudamas pirkime, turi atitikti kvalifikacijos bei kitus reikalavimus nustatytus pirkimo dokumentuose. </w:t>
      </w:r>
    </w:p>
    <w:tbl>
      <w:tblPr>
        <w:tblStyle w:val="Lentelstinklelis"/>
        <w:tblW w:w="9781" w:type="dxa"/>
        <w:tblLayout w:type="fixed"/>
        <w:tblLook w:val="0000" w:firstRow="0" w:lastRow="0" w:firstColumn="0" w:lastColumn="0" w:noHBand="0" w:noVBand="0"/>
      </w:tblPr>
      <w:tblGrid>
        <w:gridCol w:w="711"/>
        <w:gridCol w:w="4534"/>
        <w:gridCol w:w="4536"/>
      </w:tblGrid>
      <w:tr w:rsidR="00384FCF" w:rsidRPr="00D45ABB" w14:paraId="34E54E2D" w14:textId="77777777" w:rsidTr="00384FCF">
        <w:trPr>
          <w:trHeight w:val="487"/>
        </w:trPr>
        <w:tc>
          <w:tcPr>
            <w:tcW w:w="9781" w:type="dxa"/>
            <w:gridSpan w:val="3"/>
          </w:tcPr>
          <w:p w14:paraId="36033A6E" w14:textId="77777777" w:rsidR="00384FCF" w:rsidRPr="00D45ABB" w:rsidRDefault="00384FCF" w:rsidP="00CE3142">
            <w:pPr>
              <w:pBdr>
                <w:top w:val="nil"/>
                <w:left w:val="nil"/>
                <w:bottom w:val="nil"/>
                <w:right w:val="nil"/>
                <w:between w:val="nil"/>
              </w:pBdr>
              <w:ind w:right="-149"/>
              <w:jc w:val="center"/>
              <w:rPr>
                <w:rFonts w:ascii="Times New Roman" w:eastAsia="Calibri" w:hAnsi="Times New Roman" w:cs="Times New Roman"/>
                <w:b/>
                <w:sz w:val="24"/>
                <w:szCs w:val="24"/>
              </w:rPr>
            </w:pPr>
            <w:r w:rsidRPr="00D45ABB">
              <w:rPr>
                <w:rFonts w:ascii="Times New Roman" w:eastAsia="Times New Roman" w:hAnsi="Times New Roman" w:cs="Times New Roman"/>
                <w:b/>
                <w:bCs/>
                <w:sz w:val="24"/>
                <w:szCs w:val="24"/>
              </w:rPr>
              <w:t>Teisė verstis atitinkama veikla</w:t>
            </w:r>
          </w:p>
        </w:tc>
      </w:tr>
      <w:tr w:rsidR="00384FCF" w:rsidRPr="00D45ABB" w14:paraId="2FB037CA" w14:textId="77777777" w:rsidTr="00384FCF">
        <w:tc>
          <w:tcPr>
            <w:tcW w:w="711" w:type="dxa"/>
          </w:tcPr>
          <w:p w14:paraId="5BF4E15F" w14:textId="77777777" w:rsidR="00384FCF" w:rsidRPr="00D45ABB" w:rsidRDefault="00384FCF" w:rsidP="00CE3142">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Eil.</w:t>
            </w:r>
          </w:p>
          <w:p w14:paraId="5C76EF39" w14:textId="77777777" w:rsidR="00384FCF" w:rsidRPr="00D45ABB" w:rsidRDefault="00384FCF" w:rsidP="00CE3142">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Nr.</w:t>
            </w:r>
          </w:p>
        </w:tc>
        <w:tc>
          <w:tcPr>
            <w:tcW w:w="4534" w:type="dxa"/>
          </w:tcPr>
          <w:p w14:paraId="59C44542" w14:textId="77777777" w:rsidR="00384FCF" w:rsidRPr="00D45ABB" w:rsidRDefault="00384FCF" w:rsidP="00CE3142">
            <w:pPr>
              <w:pBdr>
                <w:top w:val="nil"/>
                <w:left w:val="nil"/>
                <w:bottom w:val="nil"/>
                <w:right w:val="nil"/>
                <w:between w:val="nil"/>
              </w:pBdr>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Kvalifikacijos reikalavimai</w:t>
            </w:r>
          </w:p>
        </w:tc>
        <w:tc>
          <w:tcPr>
            <w:tcW w:w="4536" w:type="dxa"/>
          </w:tcPr>
          <w:p w14:paraId="59A1CFDD" w14:textId="77777777" w:rsidR="00384FCF" w:rsidRPr="00D45ABB" w:rsidRDefault="00384FCF" w:rsidP="00CE3142">
            <w:pPr>
              <w:pBdr>
                <w:top w:val="nil"/>
                <w:left w:val="nil"/>
                <w:bottom w:val="nil"/>
                <w:right w:val="nil"/>
                <w:between w:val="nil"/>
              </w:pBdr>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Atitikimą kvalifikacijos reikalavimams įrodantys dokumentai</w:t>
            </w:r>
          </w:p>
        </w:tc>
      </w:tr>
      <w:tr w:rsidR="00384FCF" w:rsidRPr="00D45ABB" w14:paraId="0A4D6EC1" w14:textId="77777777" w:rsidTr="00384FCF">
        <w:tc>
          <w:tcPr>
            <w:tcW w:w="711" w:type="dxa"/>
          </w:tcPr>
          <w:p w14:paraId="16590672" w14:textId="77777777" w:rsidR="00384FCF" w:rsidRPr="00D45ABB" w:rsidRDefault="00384FCF" w:rsidP="00384FCF">
            <w:pPr>
              <w:pBdr>
                <w:top w:val="nil"/>
                <w:left w:val="nil"/>
                <w:bottom w:val="nil"/>
                <w:right w:val="nil"/>
                <w:between w:val="nil"/>
              </w:pBdr>
              <w:ind w:left="-176" w:right="-149" w:hanging="4"/>
              <w:jc w:val="center"/>
              <w:rPr>
                <w:rFonts w:ascii="Times New Roman" w:eastAsia="Calibri" w:hAnsi="Times New Roman" w:cs="Times New Roman"/>
                <w:sz w:val="24"/>
                <w:szCs w:val="24"/>
                <w:highlight w:val="yellow"/>
              </w:rPr>
            </w:pPr>
            <w:r w:rsidRPr="00D45ABB">
              <w:rPr>
                <w:rFonts w:ascii="Times New Roman" w:eastAsia="Calibri" w:hAnsi="Times New Roman" w:cs="Times New Roman"/>
                <w:sz w:val="24"/>
                <w:szCs w:val="24"/>
              </w:rPr>
              <w:t>1.</w:t>
            </w:r>
          </w:p>
        </w:tc>
        <w:tc>
          <w:tcPr>
            <w:tcW w:w="4534" w:type="dxa"/>
          </w:tcPr>
          <w:p w14:paraId="7058F085" w14:textId="48AB2D05" w:rsidR="006376B3" w:rsidRPr="006376B3" w:rsidRDefault="00471C4D" w:rsidP="006376B3">
            <w:pPr>
              <w:pBdr>
                <w:top w:val="nil"/>
                <w:left w:val="nil"/>
                <w:bottom w:val="nil"/>
                <w:right w:val="nil"/>
                <w:between w:val="nil"/>
              </w:pBdr>
              <w:jc w:val="both"/>
              <w:rPr>
                <w:rFonts w:ascii="Times New Roman" w:eastAsia="Calibri" w:hAnsi="Times New Roman" w:cs="Times New Roman"/>
                <w:bCs/>
                <w:sz w:val="24"/>
                <w:szCs w:val="24"/>
              </w:rPr>
            </w:pPr>
            <w:r>
              <w:rPr>
                <w:rFonts w:ascii="Times New Roman" w:eastAsia="Calibri" w:hAnsi="Times New Roman" w:cs="Times New Roman"/>
                <w:bCs/>
                <w:sz w:val="24"/>
                <w:szCs w:val="24"/>
              </w:rPr>
              <w:t>Rangovas</w:t>
            </w:r>
            <w:r w:rsidR="006376B3" w:rsidRPr="006376B3">
              <w:rPr>
                <w:rFonts w:ascii="Times New Roman" w:eastAsia="Calibri" w:hAnsi="Times New Roman" w:cs="Times New Roman"/>
                <w:bCs/>
                <w:sz w:val="24"/>
                <w:szCs w:val="24"/>
              </w:rPr>
              <w:t xml:space="preserve"> ir/arba </w:t>
            </w:r>
            <w:r>
              <w:rPr>
                <w:rFonts w:ascii="Times New Roman" w:eastAsia="Calibri" w:hAnsi="Times New Roman" w:cs="Times New Roman"/>
                <w:bCs/>
                <w:sz w:val="24"/>
                <w:szCs w:val="24"/>
              </w:rPr>
              <w:t>rangovų</w:t>
            </w:r>
            <w:r w:rsidR="006376B3" w:rsidRPr="006376B3">
              <w:rPr>
                <w:rFonts w:ascii="Times New Roman" w:eastAsia="Calibri" w:hAnsi="Times New Roman" w:cs="Times New Roman"/>
                <w:bCs/>
                <w:sz w:val="24"/>
                <w:szCs w:val="24"/>
              </w:rPr>
              <w:t xml:space="preserve"> grupės partneriai kartu ir/arba kiti ūkio subjektai, kurių pajėgumais remiasi </w:t>
            </w:r>
            <w:r>
              <w:rPr>
                <w:rFonts w:ascii="Times New Roman" w:eastAsia="Calibri" w:hAnsi="Times New Roman" w:cs="Times New Roman"/>
                <w:bCs/>
                <w:sz w:val="24"/>
                <w:szCs w:val="24"/>
              </w:rPr>
              <w:t>rangovas</w:t>
            </w:r>
            <w:r w:rsidR="006376B3" w:rsidRPr="006376B3">
              <w:rPr>
                <w:rFonts w:ascii="Times New Roman" w:eastAsia="Calibri" w:hAnsi="Times New Roman" w:cs="Times New Roman"/>
                <w:bCs/>
                <w:sz w:val="24"/>
                <w:szCs w:val="24"/>
              </w:rPr>
              <w:t>, turi</w:t>
            </w:r>
            <w:r>
              <w:rPr>
                <w:rFonts w:ascii="Times New Roman" w:eastAsia="Calibri" w:hAnsi="Times New Roman" w:cs="Times New Roman"/>
                <w:bCs/>
                <w:sz w:val="24"/>
                <w:szCs w:val="24"/>
              </w:rPr>
              <w:t xml:space="preserve">  turėti teisę būti ypatingojo statinio statybos rangovu. Statiniai: hidrotechnikos statiniai.</w:t>
            </w:r>
          </w:p>
          <w:p w14:paraId="1F10057F" w14:textId="611BFFB9" w:rsidR="000B7CD3" w:rsidRDefault="006376B3" w:rsidP="006376B3">
            <w:pPr>
              <w:pBdr>
                <w:top w:val="nil"/>
                <w:left w:val="nil"/>
                <w:bottom w:val="nil"/>
                <w:right w:val="nil"/>
                <w:between w:val="nil"/>
              </w:pBdr>
              <w:jc w:val="both"/>
              <w:rPr>
                <w:rFonts w:ascii="Times New Roman" w:eastAsia="Times New Roman" w:hAnsi="Times New Roman" w:cs="Times New Roman"/>
                <w:i/>
                <w:sz w:val="24"/>
                <w:szCs w:val="24"/>
                <w:lang w:val="en-GB"/>
              </w:rPr>
            </w:pPr>
            <w:r w:rsidRPr="006376B3">
              <w:rPr>
                <w:rFonts w:ascii="Times New Roman" w:eastAsia="Calibri" w:hAnsi="Times New Roman" w:cs="Times New Roman"/>
                <w:bCs/>
                <w:sz w:val="24"/>
                <w:szCs w:val="24"/>
              </w:rPr>
              <w:t xml:space="preserve">(Teisinis pagrindas – </w:t>
            </w:r>
            <w:r w:rsidR="000040E9">
              <w:rPr>
                <w:rFonts w:ascii="Times New Roman" w:eastAsia="Calibri" w:hAnsi="Times New Roman" w:cs="Times New Roman"/>
                <w:bCs/>
                <w:sz w:val="24"/>
                <w:szCs w:val="24"/>
              </w:rPr>
              <w:t>Lietuvos Respublikos Statybos įstatymo 18 str. 1 dalis)</w:t>
            </w:r>
          </w:p>
          <w:p w14:paraId="44AF9142" w14:textId="77777777" w:rsidR="000B7CD3" w:rsidRPr="000B7CD3" w:rsidRDefault="000B7CD3" w:rsidP="00384FCF">
            <w:pPr>
              <w:pBdr>
                <w:top w:val="nil"/>
                <w:left w:val="nil"/>
                <w:bottom w:val="nil"/>
                <w:right w:val="nil"/>
                <w:between w:val="nil"/>
              </w:pBdr>
              <w:jc w:val="both"/>
              <w:rPr>
                <w:rFonts w:ascii="Times New Roman" w:eastAsia="Times New Roman" w:hAnsi="Times New Roman" w:cs="Times New Roman"/>
                <w:sz w:val="24"/>
                <w:szCs w:val="24"/>
                <w:lang w:val="en-GB"/>
              </w:rPr>
            </w:pPr>
          </w:p>
        </w:tc>
        <w:tc>
          <w:tcPr>
            <w:tcW w:w="4536" w:type="dxa"/>
          </w:tcPr>
          <w:p w14:paraId="1E646CB1" w14:textId="68A8B5B5" w:rsidR="006376B3" w:rsidRPr="006376B3" w:rsidRDefault="00471C4D" w:rsidP="006376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VŠĮ Statybos sektoriaus vystymo agentūros</w:t>
            </w:r>
            <w:r w:rsidR="006376B3" w:rsidRPr="006376B3">
              <w:rPr>
                <w:rFonts w:ascii="Times New Roman" w:eastAsia="Times New Roman" w:hAnsi="Times New Roman" w:cs="Times New Roman"/>
                <w:sz w:val="24"/>
                <w:szCs w:val="24"/>
              </w:rPr>
              <w:t xml:space="preserve"> ar kiti atitinkamos užsienio šalies institucijos išduoti ir Lietuvos Respublikos teisės aktų nustatyta tvarka pripažinti dokumentai. </w:t>
            </w:r>
          </w:p>
          <w:p w14:paraId="0DAA825E" w14:textId="77777777" w:rsidR="006376B3" w:rsidRPr="006376B3" w:rsidRDefault="006376B3" w:rsidP="006376B3">
            <w:pPr>
              <w:jc w:val="both"/>
              <w:rPr>
                <w:rFonts w:ascii="Times New Roman" w:eastAsia="Times New Roman" w:hAnsi="Times New Roman" w:cs="Times New Roman"/>
                <w:sz w:val="24"/>
                <w:szCs w:val="24"/>
              </w:rPr>
            </w:pPr>
          </w:p>
          <w:p w14:paraId="61580F3D" w14:textId="7CF49358" w:rsidR="00384FCF" w:rsidRPr="00D45ABB" w:rsidRDefault="006376B3" w:rsidP="006376B3">
            <w:pPr>
              <w:ind w:left="-107"/>
              <w:jc w:val="both"/>
              <w:rPr>
                <w:rFonts w:ascii="Times New Roman" w:eastAsia="Times New Roman" w:hAnsi="Times New Roman" w:cs="Times New Roman"/>
                <w:sz w:val="24"/>
                <w:szCs w:val="24"/>
              </w:rPr>
            </w:pPr>
            <w:r w:rsidRPr="006376B3">
              <w:rPr>
                <w:rFonts w:ascii="Times New Roman" w:eastAsia="Times New Roman" w:hAnsi="Times New Roman" w:cs="Times New Roman"/>
                <w:sz w:val="24"/>
                <w:szCs w:val="24"/>
              </w:rPr>
              <w:t>*</w:t>
            </w:r>
            <w:r w:rsidRPr="002E2C1C">
              <w:rPr>
                <w:rFonts w:ascii="Times New Roman" w:eastAsia="Times New Roman" w:hAnsi="Times New Roman" w:cs="Times New Roman"/>
                <w:i/>
                <w:iCs/>
                <w:sz w:val="24"/>
                <w:szCs w:val="24"/>
              </w:rPr>
              <w:t xml:space="preserve">Perkančioji organizacija nereikalauja LR juridinių asmenų pateikti dokumentų, patvirtinančių atitiktį šiam kvalifikacijos reikalavimui, jeigu Perkančioji organizacija gali susipažinti su šiais dokumentais ar informacija tiesiogiai ir neatlygintinai internete adresu  </w:t>
            </w:r>
            <w:r w:rsidR="00471C4D" w:rsidRPr="002E2C1C">
              <w:rPr>
                <w:rFonts w:ascii="Times New Roman" w:eastAsia="Times New Roman" w:hAnsi="Times New Roman" w:cs="Times New Roman"/>
                <w:i/>
                <w:iCs/>
                <w:sz w:val="24"/>
                <w:szCs w:val="24"/>
              </w:rPr>
              <w:t>www.ssva.lt</w:t>
            </w:r>
          </w:p>
        </w:tc>
      </w:tr>
      <w:tr w:rsidR="00384FCF" w:rsidRPr="00174371" w14:paraId="7BCEDD27" w14:textId="77777777" w:rsidTr="00384FCF">
        <w:trPr>
          <w:trHeight w:val="487"/>
        </w:trPr>
        <w:tc>
          <w:tcPr>
            <w:tcW w:w="9781" w:type="dxa"/>
            <w:gridSpan w:val="3"/>
          </w:tcPr>
          <w:p w14:paraId="579EA28D" w14:textId="77777777" w:rsidR="00384FCF" w:rsidRPr="00174371" w:rsidRDefault="00384FCF" w:rsidP="00384FCF">
            <w:pPr>
              <w:pBdr>
                <w:top w:val="nil"/>
                <w:left w:val="nil"/>
                <w:bottom w:val="nil"/>
                <w:right w:val="nil"/>
                <w:between w:val="nil"/>
              </w:pBdr>
              <w:ind w:right="-149"/>
              <w:jc w:val="center"/>
              <w:rPr>
                <w:rFonts w:ascii="Times New Roman" w:eastAsia="Calibri" w:hAnsi="Times New Roman" w:cs="Times New Roman"/>
                <w:b/>
                <w:sz w:val="24"/>
                <w:szCs w:val="24"/>
              </w:rPr>
            </w:pPr>
            <w:r w:rsidRPr="00174371">
              <w:rPr>
                <w:rFonts w:ascii="Times New Roman" w:eastAsia="Calibri" w:hAnsi="Times New Roman" w:cs="Times New Roman"/>
                <w:b/>
                <w:sz w:val="24"/>
                <w:szCs w:val="24"/>
              </w:rPr>
              <w:t>Techninio ir profesinio pajėgumo reikalavimai</w:t>
            </w:r>
          </w:p>
        </w:tc>
      </w:tr>
      <w:tr w:rsidR="00384FCF" w:rsidRPr="00174371" w14:paraId="52EBCF1E" w14:textId="77777777" w:rsidTr="00384FCF">
        <w:tc>
          <w:tcPr>
            <w:tcW w:w="711" w:type="dxa"/>
          </w:tcPr>
          <w:p w14:paraId="4A070A84" w14:textId="77777777" w:rsidR="00384FCF" w:rsidRPr="00174371" w:rsidRDefault="00384FCF" w:rsidP="00384FCF">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Eil.</w:t>
            </w:r>
          </w:p>
          <w:p w14:paraId="0B2B52C8" w14:textId="77777777" w:rsidR="00384FCF" w:rsidRPr="00174371" w:rsidRDefault="00384FCF" w:rsidP="00384FCF">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Nr.</w:t>
            </w:r>
          </w:p>
        </w:tc>
        <w:tc>
          <w:tcPr>
            <w:tcW w:w="4534" w:type="dxa"/>
          </w:tcPr>
          <w:p w14:paraId="18137A8E" w14:textId="77777777" w:rsidR="00384FCF" w:rsidRPr="00174371" w:rsidRDefault="00384FCF" w:rsidP="00384FCF">
            <w:pPr>
              <w:pBdr>
                <w:top w:val="nil"/>
                <w:left w:val="nil"/>
                <w:bottom w:val="nil"/>
                <w:right w:val="nil"/>
                <w:between w:val="nil"/>
              </w:pBdr>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Kvalifikacijos reikalavimai</w:t>
            </w:r>
          </w:p>
        </w:tc>
        <w:tc>
          <w:tcPr>
            <w:tcW w:w="4536" w:type="dxa"/>
          </w:tcPr>
          <w:p w14:paraId="3E516065" w14:textId="77777777" w:rsidR="00384FCF" w:rsidRPr="00174371" w:rsidRDefault="00384FCF" w:rsidP="00384FCF">
            <w:pPr>
              <w:pBdr>
                <w:top w:val="nil"/>
                <w:left w:val="nil"/>
                <w:bottom w:val="nil"/>
                <w:right w:val="nil"/>
                <w:between w:val="nil"/>
              </w:pBdr>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Atitikimą kvalifikacijos reikalavimams įrodantys dokumentai</w:t>
            </w:r>
          </w:p>
        </w:tc>
      </w:tr>
      <w:tr w:rsidR="00384FCF" w:rsidRPr="00174371" w14:paraId="00615355" w14:textId="77777777" w:rsidTr="00384FCF">
        <w:tc>
          <w:tcPr>
            <w:tcW w:w="711" w:type="dxa"/>
          </w:tcPr>
          <w:p w14:paraId="3B75963A" w14:textId="77777777" w:rsidR="00384FCF" w:rsidRPr="00174371" w:rsidRDefault="00384FCF" w:rsidP="00384FCF">
            <w:pPr>
              <w:pBdr>
                <w:top w:val="nil"/>
                <w:left w:val="nil"/>
                <w:bottom w:val="nil"/>
                <w:right w:val="nil"/>
                <w:between w:val="nil"/>
              </w:pBdr>
              <w:ind w:left="-288" w:right="-81"/>
              <w:jc w:val="center"/>
              <w:rPr>
                <w:rFonts w:ascii="Times New Roman" w:eastAsia="Times New Roman" w:hAnsi="Times New Roman" w:cs="Times New Roman"/>
                <w:sz w:val="24"/>
                <w:szCs w:val="24"/>
              </w:rPr>
            </w:pPr>
            <w:r w:rsidRPr="00174371">
              <w:rPr>
                <w:rFonts w:ascii="Times New Roman" w:eastAsia="Times New Roman" w:hAnsi="Times New Roman" w:cs="Times New Roman"/>
                <w:sz w:val="24"/>
                <w:szCs w:val="24"/>
              </w:rPr>
              <w:t>1.</w:t>
            </w:r>
          </w:p>
        </w:tc>
        <w:tc>
          <w:tcPr>
            <w:tcW w:w="4534" w:type="dxa"/>
          </w:tcPr>
          <w:p w14:paraId="3A09233C" w14:textId="77777777" w:rsidR="008D184B" w:rsidRDefault="000040E9" w:rsidP="006376B3">
            <w:pPr>
              <w:suppressAutoHyphens/>
              <w:jc w:val="both"/>
              <w:rPr>
                <w:rFonts w:ascii="Times New Roman" w:eastAsia="Calibri" w:hAnsi="Times New Roman" w:cs="Calibri"/>
                <w:kern w:val="1"/>
                <w:sz w:val="24"/>
                <w:szCs w:val="24"/>
                <w:lang w:eastAsia="ar-SA"/>
              </w:rPr>
            </w:pPr>
            <w:r>
              <w:rPr>
                <w:rFonts w:ascii="Times New Roman" w:eastAsia="Calibri" w:hAnsi="Times New Roman" w:cs="Calibri"/>
                <w:kern w:val="1"/>
                <w:sz w:val="24"/>
                <w:szCs w:val="24"/>
                <w:lang w:eastAsia="ar-SA"/>
              </w:rPr>
              <w:t>Rangovas</w:t>
            </w:r>
            <w:r w:rsidR="006376B3" w:rsidRPr="006376B3">
              <w:rPr>
                <w:rFonts w:ascii="Times New Roman" w:eastAsia="Calibri" w:hAnsi="Times New Roman" w:cs="Calibri"/>
                <w:kern w:val="1"/>
                <w:sz w:val="24"/>
                <w:szCs w:val="24"/>
                <w:lang w:eastAsia="ar-SA"/>
              </w:rPr>
              <w:t xml:space="preserve"> ir/arba</w:t>
            </w:r>
            <w:r>
              <w:rPr>
                <w:rFonts w:ascii="Times New Roman" w:eastAsia="Calibri" w:hAnsi="Times New Roman" w:cs="Calibri"/>
                <w:kern w:val="1"/>
                <w:sz w:val="24"/>
                <w:szCs w:val="24"/>
                <w:lang w:eastAsia="ar-SA"/>
              </w:rPr>
              <w:t xml:space="preserve"> rangovų</w:t>
            </w:r>
            <w:r w:rsidR="006376B3" w:rsidRPr="006376B3">
              <w:rPr>
                <w:rFonts w:ascii="Times New Roman" w:eastAsia="Calibri" w:hAnsi="Times New Roman" w:cs="Calibri"/>
                <w:kern w:val="1"/>
                <w:sz w:val="24"/>
                <w:szCs w:val="24"/>
                <w:lang w:eastAsia="ar-SA"/>
              </w:rPr>
              <w:t xml:space="preserve"> grupės partneriai kartu ir/arba kiti ūkio subjektai, kurių pajėgumais remiasi </w:t>
            </w:r>
            <w:r>
              <w:rPr>
                <w:rFonts w:ascii="Times New Roman" w:eastAsia="Calibri" w:hAnsi="Times New Roman" w:cs="Calibri"/>
                <w:kern w:val="1"/>
                <w:sz w:val="24"/>
                <w:szCs w:val="24"/>
                <w:lang w:eastAsia="ar-SA"/>
              </w:rPr>
              <w:t>rangovas</w:t>
            </w:r>
            <w:r w:rsidR="006376B3" w:rsidRPr="006376B3">
              <w:rPr>
                <w:rFonts w:ascii="Times New Roman" w:eastAsia="Calibri" w:hAnsi="Times New Roman" w:cs="Calibri"/>
                <w:kern w:val="1"/>
                <w:sz w:val="24"/>
                <w:szCs w:val="24"/>
                <w:lang w:eastAsia="ar-SA"/>
              </w:rPr>
              <w:t>, privalo turėti bent vieną</w:t>
            </w:r>
            <w:r w:rsidR="008D184B">
              <w:rPr>
                <w:rFonts w:ascii="Times New Roman" w:eastAsia="Calibri" w:hAnsi="Times New Roman" w:cs="Calibri"/>
                <w:kern w:val="1"/>
                <w:sz w:val="24"/>
                <w:szCs w:val="24"/>
                <w:lang w:eastAsia="ar-SA"/>
              </w:rPr>
              <w:t>:</w:t>
            </w:r>
          </w:p>
          <w:p w14:paraId="2911113A" w14:textId="190D39AF" w:rsidR="006376B3" w:rsidRDefault="000040E9" w:rsidP="008D184B">
            <w:pPr>
              <w:pStyle w:val="Sraopastraipa"/>
              <w:numPr>
                <w:ilvl w:val="0"/>
                <w:numId w:val="3"/>
              </w:numPr>
              <w:suppressAutoHyphens/>
              <w:jc w:val="both"/>
              <w:rPr>
                <w:rFonts w:ascii="Times New Roman" w:eastAsia="Calibri" w:hAnsi="Times New Roman" w:cs="Calibri"/>
                <w:color w:val="FF0000"/>
                <w:kern w:val="1"/>
                <w:sz w:val="24"/>
                <w:szCs w:val="24"/>
                <w:lang w:eastAsia="ar-SA"/>
              </w:rPr>
            </w:pPr>
            <w:r w:rsidRPr="008D184B">
              <w:rPr>
                <w:rFonts w:ascii="Times New Roman" w:eastAsia="Calibri" w:hAnsi="Times New Roman" w:cs="Calibri"/>
                <w:kern w:val="1"/>
                <w:sz w:val="24"/>
                <w:szCs w:val="24"/>
                <w:lang w:eastAsia="ar-SA"/>
              </w:rPr>
              <w:t>statybos darbų vadovą, kuriam suteikta teisė eiti ypatingojo statinio statybos vadovo pareigas</w:t>
            </w:r>
            <w:r w:rsidR="00A069F1" w:rsidRPr="008D184B">
              <w:rPr>
                <w:rFonts w:ascii="Times New Roman" w:eastAsia="Calibri" w:hAnsi="Times New Roman" w:cs="Calibri"/>
                <w:kern w:val="1"/>
                <w:sz w:val="24"/>
                <w:szCs w:val="24"/>
                <w:lang w:eastAsia="ar-SA"/>
              </w:rPr>
              <w:t xml:space="preserve"> (s</w:t>
            </w:r>
            <w:r w:rsidRPr="008D184B">
              <w:rPr>
                <w:rFonts w:ascii="Times New Roman" w:eastAsia="Calibri" w:hAnsi="Times New Roman" w:cs="Calibri"/>
                <w:kern w:val="1"/>
                <w:sz w:val="24"/>
                <w:szCs w:val="24"/>
                <w:lang w:eastAsia="ar-SA"/>
              </w:rPr>
              <w:t>tatiniai: hidrotechnikos statiniai</w:t>
            </w:r>
            <w:r w:rsidR="00A069F1" w:rsidRPr="008D184B">
              <w:rPr>
                <w:rFonts w:ascii="Times New Roman" w:eastAsia="Calibri" w:hAnsi="Times New Roman" w:cs="Calibri"/>
                <w:kern w:val="1"/>
                <w:sz w:val="24"/>
                <w:szCs w:val="24"/>
                <w:lang w:eastAsia="ar-SA"/>
              </w:rPr>
              <w:t xml:space="preserve">), turintį statybos vadovo darbo patirtį bent viename, per 5 metus įvykdytame ir pripažintame tinkamu naudoti hidrotechnikos statinio statybos ir/ar rekonstravimo objekte, kurio statybos ar rekonstravimo vertė ne mažesnė kaip </w:t>
            </w:r>
            <w:r w:rsidR="00A069F1" w:rsidRPr="008D184B">
              <w:rPr>
                <w:rFonts w:ascii="Times New Roman" w:eastAsia="Calibri" w:hAnsi="Times New Roman" w:cs="Calibri"/>
                <w:color w:val="FF0000"/>
                <w:kern w:val="1"/>
                <w:sz w:val="24"/>
                <w:szCs w:val="24"/>
                <w:highlight w:val="yellow"/>
                <w:lang w:eastAsia="ar-SA"/>
              </w:rPr>
              <w:t>x eurų.</w:t>
            </w:r>
          </w:p>
          <w:p w14:paraId="304493FA" w14:textId="034E8E22" w:rsidR="008D184B" w:rsidRPr="008D184B" w:rsidRDefault="008D184B" w:rsidP="008D184B">
            <w:pPr>
              <w:pStyle w:val="Sraopastraipa"/>
              <w:numPr>
                <w:ilvl w:val="0"/>
                <w:numId w:val="3"/>
              </w:numPr>
              <w:suppressAutoHyphens/>
              <w:jc w:val="both"/>
              <w:rPr>
                <w:rFonts w:ascii="Times New Roman" w:eastAsia="Calibri" w:hAnsi="Times New Roman" w:cs="Calibri"/>
                <w:color w:val="FF0000"/>
                <w:kern w:val="1"/>
                <w:sz w:val="24"/>
                <w:szCs w:val="24"/>
                <w:lang w:eastAsia="ar-SA"/>
              </w:rPr>
            </w:pPr>
            <w:r>
              <w:rPr>
                <w:rFonts w:ascii="Times New Roman" w:eastAsia="Calibri" w:hAnsi="Times New Roman" w:cs="Calibri"/>
                <w:kern w:val="1"/>
                <w:sz w:val="24"/>
                <w:szCs w:val="24"/>
                <w:lang w:eastAsia="ar-SA"/>
              </w:rPr>
              <w:t>Statybos darbų vadovą, kuriam suteikta teisė eiti melioracijos statinių statybos darbų vadovo pareigas.</w:t>
            </w:r>
          </w:p>
          <w:p w14:paraId="0F178655" w14:textId="77777777" w:rsidR="008D184B" w:rsidRPr="006376B3" w:rsidRDefault="008D184B" w:rsidP="006376B3">
            <w:pPr>
              <w:suppressAutoHyphens/>
              <w:jc w:val="both"/>
              <w:rPr>
                <w:rFonts w:ascii="Times New Roman" w:eastAsia="Calibri" w:hAnsi="Times New Roman" w:cs="Calibri"/>
                <w:kern w:val="1"/>
                <w:sz w:val="24"/>
                <w:szCs w:val="24"/>
                <w:lang w:eastAsia="ar-SA"/>
              </w:rPr>
            </w:pPr>
          </w:p>
          <w:p w14:paraId="0ECEB5F7" w14:textId="77777777" w:rsidR="006376B3" w:rsidRPr="006376B3" w:rsidRDefault="006376B3" w:rsidP="006376B3">
            <w:pPr>
              <w:suppressAutoHyphens/>
              <w:jc w:val="both"/>
              <w:rPr>
                <w:rFonts w:ascii="Times New Roman" w:eastAsia="Calibri" w:hAnsi="Times New Roman" w:cs="Calibri"/>
                <w:kern w:val="1"/>
                <w:sz w:val="24"/>
                <w:szCs w:val="24"/>
                <w:lang w:eastAsia="ar-SA"/>
              </w:rPr>
            </w:pPr>
          </w:p>
          <w:p w14:paraId="2B277AAE" w14:textId="77777777" w:rsidR="00384FCF" w:rsidRPr="00174371" w:rsidRDefault="00384FCF" w:rsidP="00384FCF">
            <w:pPr>
              <w:pBdr>
                <w:top w:val="nil"/>
                <w:left w:val="nil"/>
                <w:bottom w:val="nil"/>
                <w:right w:val="nil"/>
                <w:between w:val="nil"/>
              </w:pBdr>
              <w:ind w:left="316"/>
              <w:jc w:val="both"/>
              <w:rPr>
                <w:rFonts w:ascii="Times New Roman" w:eastAsia="Times New Roman" w:hAnsi="Times New Roman" w:cs="Times New Roman"/>
                <w:bCs/>
                <w:sz w:val="24"/>
                <w:szCs w:val="24"/>
              </w:rPr>
            </w:pPr>
          </w:p>
          <w:p w14:paraId="249A36A9" w14:textId="77777777" w:rsidR="00384FCF" w:rsidRPr="00174371" w:rsidRDefault="00384FCF" w:rsidP="00384FCF">
            <w:pPr>
              <w:pBdr>
                <w:top w:val="nil"/>
                <w:left w:val="nil"/>
                <w:bottom w:val="nil"/>
                <w:right w:val="nil"/>
                <w:between w:val="nil"/>
              </w:pBdr>
              <w:jc w:val="both"/>
              <w:rPr>
                <w:rFonts w:ascii="Times New Roman" w:eastAsia="Times New Roman" w:hAnsi="Times New Roman" w:cs="Times New Roman"/>
                <w:bCs/>
                <w:iCs/>
                <w:sz w:val="24"/>
                <w:szCs w:val="24"/>
              </w:rPr>
            </w:pPr>
          </w:p>
        </w:tc>
        <w:tc>
          <w:tcPr>
            <w:tcW w:w="4536" w:type="dxa"/>
          </w:tcPr>
          <w:p w14:paraId="7BFDBA85" w14:textId="77777777" w:rsidR="00A069F1" w:rsidRDefault="00A069F1" w:rsidP="00A069F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VŠĮ Statybos sektoriaus vystymo agentūros</w:t>
            </w:r>
            <w:r w:rsidRPr="006376B3">
              <w:rPr>
                <w:rFonts w:ascii="Times New Roman" w:eastAsia="Times New Roman" w:hAnsi="Times New Roman" w:cs="Times New Roman"/>
                <w:sz w:val="24"/>
                <w:szCs w:val="24"/>
              </w:rPr>
              <w:t xml:space="preserve"> ar kiti atitinkamos užsienio šalies institucijos išduoti ir Lietuvos Respublikos teisės aktų nustatyta tvarka pripažinti dokumentai. </w:t>
            </w:r>
          </w:p>
          <w:p w14:paraId="142D20B7" w14:textId="77777777" w:rsidR="008D184B" w:rsidRDefault="008D184B" w:rsidP="00A069F1">
            <w:pPr>
              <w:jc w:val="both"/>
              <w:rPr>
                <w:rFonts w:ascii="Times New Roman" w:eastAsia="Times New Roman" w:hAnsi="Times New Roman" w:cs="Times New Roman"/>
                <w:sz w:val="24"/>
                <w:szCs w:val="24"/>
              </w:rPr>
            </w:pPr>
          </w:p>
          <w:p w14:paraId="4FE973C8" w14:textId="1BB9712E" w:rsidR="00A069F1" w:rsidRDefault="008D184B" w:rsidP="00A069F1">
            <w:pPr>
              <w:jc w:val="both"/>
              <w:rPr>
                <w:rFonts w:ascii="Times New Roman" w:eastAsia="Times New Roman" w:hAnsi="Times New Roman" w:cs="Times New Roman"/>
                <w:sz w:val="24"/>
                <w:szCs w:val="24"/>
              </w:rPr>
            </w:pPr>
            <w:r w:rsidRPr="008D184B">
              <w:rPr>
                <w:rFonts w:ascii="Times New Roman" w:eastAsia="Times New Roman" w:hAnsi="Times New Roman" w:cs="Times New Roman"/>
                <w:sz w:val="24"/>
                <w:szCs w:val="24"/>
              </w:rPr>
              <w:t>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w:t>
            </w:r>
            <w:r>
              <w:rPr>
                <w:rFonts w:ascii="Times New Roman" w:eastAsia="Times New Roman" w:hAnsi="Times New Roman" w:cs="Times New Roman"/>
                <w:sz w:val="24"/>
                <w:szCs w:val="24"/>
              </w:rPr>
              <w:t xml:space="preserve"> </w:t>
            </w:r>
          </w:p>
          <w:p w14:paraId="5641AEAD" w14:textId="77777777" w:rsidR="008D184B" w:rsidRPr="006376B3" w:rsidRDefault="008D184B" w:rsidP="00A069F1">
            <w:pPr>
              <w:jc w:val="both"/>
              <w:rPr>
                <w:rFonts w:ascii="Times New Roman" w:eastAsia="Times New Roman" w:hAnsi="Times New Roman" w:cs="Times New Roman"/>
                <w:sz w:val="24"/>
                <w:szCs w:val="24"/>
              </w:rPr>
            </w:pPr>
          </w:p>
          <w:p w14:paraId="17684B44" w14:textId="1A4412E9" w:rsidR="00103CC3" w:rsidRPr="008D184B" w:rsidRDefault="00A069F1" w:rsidP="00A069F1">
            <w:pPr>
              <w:pBdr>
                <w:top w:val="nil"/>
                <w:left w:val="nil"/>
                <w:bottom w:val="nil"/>
                <w:right w:val="nil"/>
                <w:between w:val="nil"/>
              </w:pBdr>
              <w:tabs>
                <w:tab w:val="left" w:pos="368"/>
              </w:tabs>
              <w:jc w:val="both"/>
              <w:rPr>
                <w:rFonts w:ascii="Times New Roman" w:eastAsia="Times New Roman" w:hAnsi="Times New Roman" w:cs="Times New Roman"/>
                <w:i/>
                <w:iCs/>
                <w:sz w:val="24"/>
                <w:szCs w:val="24"/>
              </w:rPr>
            </w:pPr>
            <w:r w:rsidRPr="008D184B">
              <w:rPr>
                <w:rFonts w:ascii="Times New Roman" w:eastAsia="Times New Roman" w:hAnsi="Times New Roman" w:cs="Times New Roman"/>
                <w:i/>
                <w:iCs/>
                <w:sz w:val="24"/>
                <w:szCs w:val="24"/>
              </w:rPr>
              <w:t xml:space="preserve">*Perkančioji organizacija nereikalauja LR juridinių asmenų pateikti dokumentų, patvirtinančių atitiktį šiam kvalifikacijos reikalavimui, jeigu Perkančioji organizacija gali susipažinti su šiais dokumentais ar informacija tiesiogiai ir neatlygintinai internete adresu  </w:t>
            </w:r>
            <w:hyperlink r:id="rId6" w:history="1">
              <w:r w:rsidR="008D184B" w:rsidRPr="008D184B">
                <w:rPr>
                  <w:rStyle w:val="Hipersaitas"/>
                  <w:rFonts w:ascii="Times New Roman" w:eastAsia="Times New Roman" w:hAnsi="Times New Roman" w:cs="Times New Roman"/>
                  <w:i/>
                  <w:iCs/>
                  <w:sz w:val="24"/>
                  <w:szCs w:val="24"/>
                </w:rPr>
                <w:t>www.ssva.lt</w:t>
              </w:r>
            </w:hyperlink>
            <w:r w:rsidR="008D184B" w:rsidRPr="008D184B">
              <w:rPr>
                <w:rFonts w:ascii="Times New Roman" w:eastAsia="Times New Roman" w:hAnsi="Times New Roman" w:cs="Times New Roman"/>
                <w:i/>
                <w:iCs/>
                <w:sz w:val="24"/>
                <w:szCs w:val="24"/>
              </w:rPr>
              <w:t xml:space="preserve"> ir </w:t>
            </w:r>
            <w:hyperlink r:id="rId7" w:history="1">
              <w:r w:rsidR="008D184B" w:rsidRPr="008D184B">
                <w:rPr>
                  <w:rStyle w:val="Hipersaitas"/>
                  <w:rFonts w:ascii="Times New Roman" w:eastAsia="Times New Roman" w:hAnsi="Times New Roman" w:cs="Times New Roman"/>
                  <w:i/>
                  <w:iCs/>
                  <w:sz w:val="24"/>
                  <w:szCs w:val="24"/>
                </w:rPr>
                <w:t>www.licencijavimas.lt</w:t>
              </w:r>
            </w:hyperlink>
            <w:r w:rsidR="008D184B" w:rsidRPr="008D184B">
              <w:rPr>
                <w:rFonts w:ascii="Times New Roman" w:eastAsia="Times New Roman" w:hAnsi="Times New Roman" w:cs="Times New Roman"/>
                <w:i/>
                <w:iCs/>
                <w:sz w:val="24"/>
                <w:szCs w:val="24"/>
              </w:rPr>
              <w:t xml:space="preserve"> </w:t>
            </w:r>
          </w:p>
          <w:p w14:paraId="713EA543" w14:textId="77777777" w:rsidR="008D184B" w:rsidRDefault="008D184B" w:rsidP="00A069F1">
            <w:pPr>
              <w:pBdr>
                <w:top w:val="nil"/>
                <w:left w:val="nil"/>
                <w:bottom w:val="nil"/>
                <w:right w:val="nil"/>
                <w:between w:val="nil"/>
              </w:pBdr>
              <w:tabs>
                <w:tab w:val="left" w:pos="368"/>
              </w:tabs>
              <w:jc w:val="both"/>
              <w:rPr>
                <w:rFonts w:ascii="Times New Roman" w:eastAsia="Times New Roman" w:hAnsi="Times New Roman" w:cs="Times New Roman"/>
                <w:sz w:val="24"/>
                <w:szCs w:val="24"/>
              </w:rPr>
            </w:pPr>
          </w:p>
          <w:p w14:paraId="4B2FB5E1" w14:textId="4A0B960C" w:rsidR="008D184B" w:rsidRPr="00F17077" w:rsidRDefault="008D184B" w:rsidP="00A069F1">
            <w:pPr>
              <w:pBdr>
                <w:top w:val="nil"/>
                <w:left w:val="nil"/>
                <w:bottom w:val="nil"/>
                <w:right w:val="nil"/>
                <w:between w:val="nil"/>
              </w:pBdr>
              <w:tabs>
                <w:tab w:val="left" w:pos="368"/>
              </w:tabs>
              <w:jc w:val="both"/>
              <w:rPr>
                <w:rFonts w:ascii="Times New Roman" w:eastAsia="Calibri" w:hAnsi="Times New Roman" w:cs="Times New Roman"/>
                <w:sz w:val="24"/>
                <w:szCs w:val="24"/>
              </w:rPr>
            </w:pPr>
          </w:p>
        </w:tc>
      </w:tr>
      <w:tr w:rsidR="00394479" w:rsidRPr="00174371" w14:paraId="439D7405" w14:textId="77777777" w:rsidTr="00384FCF">
        <w:tc>
          <w:tcPr>
            <w:tcW w:w="711" w:type="dxa"/>
          </w:tcPr>
          <w:p w14:paraId="4F722D9C" w14:textId="567517AA" w:rsidR="00394479" w:rsidRPr="00174371" w:rsidRDefault="00394479" w:rsidP="00384FCF">
            <w:pPr>
              <w:pBdr>
                <w:top w:val="nil"/>
                <w:left w:val="nil"/>
                <w:bottom w:val="nil"/>
                <w:right w:val="nil"/>
                <w:between w:val="nil"/>
              </w:pBdr>
              <w:ind w:left="-288" w:right="-8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34" w:type="dxa"/>
          </w:tcPr>
          <w:p w14:paraId="6A4C8858" w14:textId="2149C7E6" w:rsidR="00394479" w:rsidRPr="00A8749F" w:rsidRDefault="00394479" w:rsidP="006376B3">
            <w:pPr>
              <w:suppressAutoHyphens/>
              <w:jc w:val="both"/>
              <w:rPr>
                <w:rFonts w:ascii="Times New Roman" w:eastAsia="Calibri" w:hAnsi="Times New Roman" w:cs="Calibri"/>
                <w:color w:val="FF0000"/>
                <w:kern w:val="1"/>
                <w:sz w:val="24"/>
                <w:szCs w:val="24"/>
                <w:lang w:eastAsia="ar-SA"/>
              </w:rPr>
            </w:pPr>
            <w:r>
              <w:rPr>
                <w:rFonts w:ascii="Times New Roman" w:eastAsia="Calibri" w:hAnsi="Times New Roman" w:cs="Calibri"/>
                <w:kern w:val="1"/>
                <w:sz w:val="24"/>
                <w:szCs w:val="24"/>
                <w:lang w:eastAsia="ar-SA"/>
              </w:rPr>
              <w:t xml:space="preserve">Rangovas </w:t>
            </w:r>
            <w:r w:rsidR="00A8749F">
              <w:rPr>
                <w:rFonts w:ascii="Times New Roman" w:eastAsia="Calibri" w:hAnsi="Times New Roman" w:cs="Calibri"/>
                <w:kern w:val="1"/>
                <w:sz w:val="24"/>
                <w:szCs w:val="24"/>
                <w:lang w:eastAsia="ar-SA"/>
              </w:rPr>
              <w:t xml:space="preserve">ir/arba rangovų grupės partneriai kartu arba atskirai per paskutinius 5 metus arba per laiką nuo rangovo įregistravimo </w:t>
            </w:r>
            <w:r w:rsidR="00A8749F">
              <w:rPr>
                <w:rFonts w:ascii="Times New Roman" w:eastAsia="Calibri" w:hAnsi="Times New Roman" w:cs="Calibri"/>
                <w:kern w:val="1"/>
                <w:sz w:val="24"/>
                <w:szCs w:val="24"/>
                <w:lang w:eastAsia="ar-SA"/>
              </w:rPr>
              <w:lastRenderedPageBreak/>
              <w:t xml:space="preserve">dienos (jei rangovas vykdė veiklą mažiau nei 5 metus) iki pasiūlymų pateikimo termino pabaigos savo jėgomis yra įvykdę bent vieną ypatingojo hidrotechnikos statinio statybos ir/ar rekonstrukcijos objektą, kurio statybos ar rekonstravimo vertė ne mažesnė kaip </w:t>
            </w:r>
            <w:r w:rsidR="00A8749F" w:rsidRPr="00A8749F">
              <w:rPr>
                <w:rFonts w:ascii="Times New Roman" w:eastAsia="Calibri" w:hAnsi="Times New Roman" w:cs="Calibri"/>
                <w:color w:val="FF0000"/>
                <w:kern w:val="1"/>
                <w:sz w:val="24"/>
                <w:szCs w:val="24"/>
                <w:highlight w:val="yellow"/>
                <w:lang w:eastAsia="ar-SA"/>
              </w:rPr>
              <w:t>x eurų</w:t>
            </w:r>
            <w:r w:rsidR="008D184B">
              <w:rPr>
                <w:rFonts w:ascii="Times New Roman" w:eastAsia="Calibri" w:hAnsi="Times New Roman" w:cs="Calibri"/>
                <w:color w:val="FF0000"/>
                <w:kern w:val="1"/>
                <w:sz w:val="24"/>
                <w:szCs w:val="24"/>
                <w:lang w:eastAsia="ar-SA"/>
              </w:rPr>
              <w:t>.</w:t>
            </w:r>
          </w:p>
        </w:tc>
        <w:tc>
          <w:tcPr>
            <w:tcW w:w="4536" w:type="dxa"/>
          </w:tcPr>
          <w:p w14:paraId="27C8C86E" w14:textId="77777777" w:rsidR="00394479" w:rsidRDefault="002B7E2A" w:rsidP="00384FCF">
            <w:pPr>
              <w:pBdr>
                <w:top w:val="nil"/>
                <w:left w:val="nil"/>
                <w:bottom w:val="nil"/>
                <w:right w:val="nil"/>
                <w:between w:val="nil"/>
              </w:pBdr>
              <w:tabs>
                <w:tab w:val="left" w:pos="368"/>
              </w:tabs>
              <w:jc w:val="both"/>
              <w:rPr>
                <w:rFonts w:ascii="Times New Roman" w:eastAsia="Calibri" w:hAnsi="Times New Roman" w:cs="Times New Roman"/>
                <w:sz w:val="24"/>
                <w:szCs w:val="24"/>
              </w:rPr>
            </w:pPr>
            <w:r w:rsidRPr="002B7E2A">
              <w:rPr>
                <w:rFonts w:ascii="Times New Roman" w:eastAsia="Calibri" w:hAnsi="Times New Roman" w:cs="Times New Roman"/>
                <w:sz w:val="24"/>
                <w:szCs w:val="24"/>
              </w:rPr>
              <w:lastRenderedPageBreak/>
              <w:t xml:space="preserve">Įrodymui apie tinkamą sutarties (jos dalies) įvykdymą </w:t>
            </w:r>
            <w:r w:rsidR="00A8749F">
              <w:rPr>
                <w:rFonts w:ascii="Times New Roman" w:eastAsia="Calibri" w:hAnsi="Times New Roman" w:cs="Times New Roman"/>
                <w:sz w:val="24"/>
                <w:szCs w:val="24"/>
              </w:rPr>
              <w:t>rangovas</w:t>
            </w:r>
            <w:r w:rsidRPr="002B7E2A">
              <w:rPr>
                <w:rFonts w:ascii="Times New Roman" w:eastAsia="Calibri" w:hAnsi="Times New Roman" w:cs="Times New Roman"/>
                <w:sz w:val="24"/>
                <w:szCs w:val="24"/>
              </w:rPr>
              <w:t xml:space="preserve"> pateikia užsakovo pažymos arba sutarties šalių pasirašyto darbų </w:t>
            </w:r>
            <w:r w:rsidRPr="002B7E2A">
              <w:rPr>
                <w:rFonts w:ascii="Times New Roman" w:eastAsia="Calibri" w:hAnsi="Times New Roman" w:cs="Times New Roman"/>
                <w:sz w:val="24"/>
                <w:szCs w:val="24"/>
              </w:rPr>
              <w:lastRenderedPageBreak/>
              <w:t>perdavimo</w:t>
            </w:r>
            <w:r w:rsidR="00A8749F">
              <w:rPr>
                <w:rFonts w:ascii="Times New Roman" w:eastAsia="Calibri" w:hAnsi="Times New Roman" w:cs="Times New Roman"/>
                <w:sz w:val="24"/>
                <w:szCs w:val="24"/>
              </w:rPr>
              <w:t>-</w:t>
            </w:r>
            <w:r w:rsidRPr="002B7E2A">
              <w:rPr>
                <w:rFonts w:ascii="Times New Roman" w:eastAsia="Calibri" w:hAnsi="Times New Roman" w:cs="Times New Roman"/>
                <w:sz w:val="24"/>
                <w:szCs w:val="24"/>
              </w:rPr>
              <w:t>priėmimo akt</w:t>
            </w:r>
            <w:r w:rsidR="00A8749F">
              <w:rPr>
                <w:rFonts w:ascii="Times New Roman" w:eastAsia="Calibri" w:hAnsi="Times New Roman" w:cs="Times New Roman"/>
                <w:sz w:val="24"/>
                <w:szCs w:val="24"/>
              </w:rPr>
              <w:t>o (objekto pripažinimo tinkamu naudoti akto kopiją.</w:t>
            </w:r>
          </w:p>
          <w:p w14:paraId="36ADEE73" w14:textId="77777777" w:rsidR="002E2C1C" w:rsidRDefault="002E2C1C" w:rsidP="00384FCF">
            <w:pPr>
              <w:pBdr>
                <w:top w:val="nil"/>
                <w:left w:val="nil"/>
                <w:bottom w:val="nil"/>
                <w:right w:val="nil"/>
                <w:between w:val="nil"/>
              </w:pBdr>
              <w:tabs>
                <w:tab w:val="left" w:pos="368"/>
              </w:tabs>
              <w:jc w:val="both"/>
              <w:rPr>
                <w:rFonts w:ascii="Times New Roman" w:eastAsia="Calibri" w:hAnsi="Times New Roman" w:cs="Times New Roman"/>
                <w:sz w:val="24"/>
                <w:szCs w:val="24"/>
              </w:rPr>
            </w:pPr>
          </w:p>
          <w:p w14:paraId="15178D89" w14:textId="67BC429F" w:rsidR="002E2C1C" w:rsidRPr="002E2C1C" w:rsidRDefault="002E2C1C" w:rsidP="00384FCF">
            <w:pPr>
              <w:pBdr>
                <w:top w:val="nil"/>
                <w:left w:val="nil"/>
                <w:bottom w:val="nil"/>
                <w:right w:val="nil"/>
                <w:between w:val="nil"/>
              </w:pBdr>
              <w:tabs>
                <w:tab w:val="left" w:pos="368"/>
              </w:tabs>
              <w:jc w:val="both"/>
              <w:rPr>
                <w:rFonts w:ascii="Times New Roman" w:eastAsia="Calibri" w:hAnsi="Times New Roman" w:cs="Times New Roman"/>
                <w:i/>
                <w:iCs/>
                <w:sz w:val="24"/>
                <w:szCs w:val="24"/>
              </w:rPr>
            </w:pPr>
            <w:r w:rsidRPr="002E2C1C">
              <w:rPr>
                <w:rFonts w:ascii="Times New Roman" w:eastAsia="Calibri" w:hAnsi="Times New Roman" w:cs="Times New Roman"/>
                <w:i/>
                <w:iCs/>
                <w:sz w:val="24"/>
                <w:szCs w:val="24"/>
              </w:rPr>
              <w:t>*Perkančioji organizacija pasilieka teisę prašyti rangovo pateikti pažymų ar kitų su pasiūlymų teikiamų dokumentų originalus.</w:t>
            </w:r>
          </w:p>
        </w:tc>
      </w:tr>
      <w:tr w:rsidR="00A8749F" w:rsidRPr="00174371" w14:paraId="015616D1" w14:textId="77777777" w:rsidTr="00384FCF">
        <w:tc>
          <w:tcPr>
            <w:tcW w:w="711" w:type="dxa"/>
          </w:tcPr>
          <w:p w14:paraId="679ACFE7" w14:textId="77777777" w:rsidR="00A8749F" w:rsidRDefault="00A8749F" w:rsidP="00384FCF">
            <w:pPr>
              <w:pBdr>
                <w:top w:val="nil"/>
                <w:left w:val="nil"/>
                <w:bottom w:val="nil"/>
                <w:right w:val="nil"/>
                <w:between w:val="nil"/>
              </w:pBdr>
              <w:ind w:left="-288" w:right="-81"/>
              <w:jc w:val="center"/>
              <w:rPr>
                <w:rFonts w:ascii="Times New Roman" w:eastAsia="Times New Roman" w:hAnsi="Times New Roman" w:cs="Times New Roman"/>
                <w:sz w:val="24"/>
                <w:szCs w:val="24"/>
              </w:rPr>
            </w:pPr>
          </w:p>
        </w:tc>
        <w:tc>
          <w:tcPr>
            <w:tcW w:w="4534" w:type="dxa"/>
          </w:tcPr>
          <w:p w14:paraId="3926BB77" w14:textId="77777777" w:rsidR="00A8749F" w:rsidRDefault="00A8749F" w:rsidP="006376B3">
            <w:pPr>
              <w:suppressAutoHyphens/>
              <w:jc w:val="both"/>
              <w:rPr>
                <w:rFonts w:ascii="Times New Roman" w:eastAsia="Calibri" w:hAnsi="Times New Roman" w:cs="Calibri"/>
                <w:kern w:val="1"/>
                <w:sz w:val="24"/>
                <w:szCs w:val="24"/>
                <w:lang w:eastAsia="ar-SA"/>
              </w:rPr>
            </w:pPr>
          </w:p>
        </w:tc>
        <w:tc>
          <w:tcPr>
            <w:tcW w:w="4536" w:type="dxa"/>
          </w:tcPr>
          <w:p w14:paraId="1DF2A950" w14:textId="77777777" w:rsidR="00A8749F" w:rsidRPr="002B7E2A" w:rsidRDefault="00A8749F" w:rsidP="00384FCF">
            <w:pPr>
              <w:pBdr>
                <w:top w:val="nil"/>
                <w:left w:val="nil"/>
                <w:bottom w:val="nil"/>
                <w:right w:val="nil"/>
                <w:between w:val="nil"/>
              </w:pBdr>
              <w:tabs>
                <w:tab w:val="left" w:pos="368"/>
              </w:tabs>
              <w:jc w:val="both"/>
              <w:rPr>
                <w:rFonts w:ascii="Times New Roman" w:eastAsia="Calibri" w:hAnsi="Times New Roman" w:cs="Times New Roman"/>
                <w:sz w:val="24"/>
                <w:szCs w:val="24"/>
              </w:rPr>
            </w:pPr>
          </w:p>
        </w:tc>
      </w:tr>
      <w:tr w:rsidR="006376B3" w:rsidRPr="00174371" w14:paraId="4B61C9FC" w14:textId="77777777" w:rsidTr="00EA5821">
        <w:trPr>
          <w:trHeight w:val="544"/>
        </w:trPr>
        <w:tc>
          <w:tcPr>
            <w:tcW w:w="9781" w:type="dxa"/>
            <w:gridSpan w:val="3"/>
          </w:tcPr>
          <w:p w14:paraId="30C68825" w14:textId="18153389" w:rsidR="006376B3" w:rsidRPr="006376B3" w:rsidRDefault="006376B3" w:rsidP="006376B3">
            <w:pPr>
              <w:pBdr>
                <w:top w:val="nil"/>
                <w:left w:val="nil"/>
                <w:bottom w:val="nil"/>
                <w:right w:val="nil"/>
                <w:between w:val="nil"/>
              </w:pBdr>
              <w:tabs>
                <w:tab w:val="left" w:pos="368"/>
              </w:tabs>
              <w:jc w:val="center"/>
              <w:rPr>
                <w:rFonts w:ascii="Times New Roman" w:eastAsia="Calibri" w:hAnsi="Times New Roman" w:cs="Times New Roman"/>
                <w:b/>
                <w:sz w:val="24"/>
                <w:szCs w:val="24"/>
              </w:rPr>
            </w:pPr>
          </w:p>
        </w:tc>
      </w:tr>
    </w:tbl>
    <w:p w14:paraId="42E17736" w14:textId="13A98939" w:rsidR="00384FCF" w:rsidRPr="00384FCF" w:rsidRDefault="00384FCF" w:rsidP="00384FCF">
      <w:pPr>
        <w:rPr>
          <w:rFonts w:ascii="Times New Roman" w:hAnsi="Times New Roman" w:cs="Times New Roman"/>
          <w:sz w:val="24"/>
        </w:rPr>
      </w:pPr>
    </w:p>
    <w:sectPr w:rsidR="00384FCF" w:rsidRPr="00384F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65781"/>
    <w:multiLevelType w:val="hybridMultilevel"/>
    <w:tmpl w:val="7EA63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6A61E7"/>
    <w:multiLevelType w:val="hybridMultilevel"/>
    <w:tmpl w:val="73DAE4F2"/>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4C7FEC"/>
    <w:multiLevelType w:val="hybridMultilevel"/>
    <w:tmpl w:val="D5E43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01232109">
    <w:abstractNumId w:val="2"/>
  </w:num>
  <w:num w:numId="2" w16cid:durableId="527453769">
    <w:abstractNumId w:val="0"/>
  </w:num>
  <w:num w:numId="3" w16cid:durableId="2137790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FCF"/>
    <w:rsid w:val="000040E9"/>
    <w:rsid w:val="000B7CD3"/>
    <w:rsid w:val="000C79AC"/>
    <w:rsid w:val="00103CC3"/>
    <w:rsid w:val="001756CB"/>
    <w:rsid w:val="00263588"/>
    <w:rsid w:val="002B7E2A"/>
    <w:rsid w:val="002C4B54"/>
    <w:rsid w:val="002E2C1C"/>
    <w:rsid w:val="00384FCF"/>
    <w:rsid w:val="00394479"/>
    <w:rsid w:val="00440B25"/>
    <w:rsid w:val="00446327"/>
    <w:rsid w:val="00471C4D"/>
    <w:rsid w:val="005D7309"/>
    <w:rsid w:val="0062246E"/>
    <w:rsid w:val="006376B3"/>
    <w:rsid w:val="008D184B"/>
    <w:rsid w:val="00A069F1"/>
    <w:rsid w:val="00A8749F"/>
    <w:rsid w:val="00B677A9"/>
    <w:rsid w:val="00BA4F01"/>
    <w:rsid w:val="00C57B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42D01"/>
  <w15:chartTrackingRefBased/>
  <w15:docId w15:val="{2D2543A1-A5F4-48E4-83E8-C4C7BAAEC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paprastojilentel">
    <w:name w:val="Plain Table 1"/>
    <w:basedOn w:val="prastojilentel"/>
    <w:uiPriority w:val="41"/>
    <w:rsid w:val="00384FC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
    <w:name w:val="Table Grid"/>
    <w:basedOn w:val="prastojilentel"/>
    <w:uiPriority w:val="39"/>
    <w:rsid w:val="00384F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B7CD3"/>
    <w:pPr>
      <w:ind w:left="720"/>
      <w:contextualSpacing/>
    </w:pPr>
  </w:style>
  <w:style w:type="character" w:styleId="Hipersaitas">
    <w:name w:val="Hyperlink"/>
    <w:basedOn w:val="Numatytasispastraiposriftas"/>
    <w:uiPriority w:val="99"/>
    <w:unhideWhenUsed/>
    <w:rsid w:val="008D184B"/>
    <w:rPr>
      <w:color w:val="0563C1" w:themeColor="hyperlink"/>
      <w:u w:val="single"/>
    </w:rPr>
  </w:style>
  <w:style w:type="character" w:styleId="Neapdorotaspaminjimas">
    <w:name w:val="Unresolved Mention"/>
    <w:basedOn w:val="Numatytasispastraiposriftas"/>
    <w:uiPriority w:val="99"/>
    <w:semiHidden/>
    <w:unhideWhenUsed/>
    <w:rsid w:val="008D1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icencijavim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sva.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3CB26-0AAF-48BF-9FFE-3A006A8E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2</Pages>
  <Words>2143</Words>
  <Characters>1222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DBUTKUS</cp:lastModifiedBy>
  <cp:revision>4</cp:revision>
  <dcterms:created xsi:type="dcterms:W3CDTF">2026-04-16T12:45:00Z</dcterms:created>
  <dcterms:modified xsi:type="dcterms:W3CDTF">2026-04-26T16:05:00Z</dcterms:modified>
</cp:coreProperties>
</file>